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EE4" w:rsidRDefault="00945156">
      <w:r>
        <w:rPr>
          <w:rFonts w:hint="eastAsia"/>
        </w:rPr>
        <w:t>リハビリテーション科の紹介</w:t>
      </w:r>
    </w:p>
    <w:p w:rsidR="00945156" w:rsidRDefault="00945156" w:rsidP="000327F7">
      <w:pPr>
        <w:ind w:firstLineChars="100" w:firstLine="210"/>
      </w:pPr>
      <w:r>
        <w:rPr>
          <w:rFonts w:hint="eastAsia"/>
        </w:rPr>
        <w:t>当院</w:t>
      </w:r>
      <w:r w:rsidR="000327F7">
        <w:rPr>
          <w:rFonts w:hint="eastAsia"/>
        </w:rPr>
        <w:t>は、広島市の中心部に位置し、</w:t>
      </w:r>
      <w:r>
        <w:rPr>
          <w:rFonts w:hint="eastAsia"/>
        </w:rPr>
        <w:t>救命救急センターや集中治療室、新生児センター等の全身状態が不安定な患者様、各種外科手術前後や後期高齢者で体力消耗状態にある患者様が</w:t>
      </w:r>
      <w:r w:rsidR="00DC7869">
        <w:rPr>
          <w:rFonts w:hint="eastAsia"/>
        </w:rPr>
        <w:t>多く</w:t>
      </w:r>
      <w:r w:rsidR="000327F7">
        <w:rPr>
          <w:rFonts w:hint="eastAsia"/>
        </w:rPr>
        <w:t>入院している一般総合病院です。我々の使命は、そういった患者様が一日も早く元気になっ</w:t>
      </w:r>
      <w:r>
        <w:rPr>
          <w:rFonts w:hint="eastAsia"/>
        </w:rPr>
        <w:t>て自宅復帰が出来る</w:t>
      </w:r>
      <w:r w:rsidR="000327F7">
        <w:rPr>
          <w:rFonts w:hint="eastAsia"/>
        </w:rPr>
        <w:t>よう寄り添いながら支援することと考えて</w:t>
      </w:r>
      <w:r>
        <w:rPr>
          <w:rFonts w:hint="eastAsia"/>
        </w:rPr>
        <w:t>います。昨年度は、</w:t>
      </w:r>
      <w:r w:rsidR="000327F7">
        <w:rPr>
          <w:rFonts w:hint="eastAsia"/>
        </w:rPr>
        <w:t>週末の休日でリハビリが途切れないように、土曜日だけでなく日曜日のリハビリも始めた</w:t>
      </w:r>
      <w:r>
        <w:rPr>
          <w:rFonts w:hint="eastAsia"/>
        </w:rPr>
        <w:t>ところです。</w:t>
      </w:r>
      <w:bookmarkStart w:id="0" w:name="_GoBack"/>
      <w:bookmarkEnd w:id="0"/>
    </w:p>
    <w:p w:rsidR="00945156" w:rsidRDefault="00945156">
      <w:r>
        <w:rPr>
          <w:rFonts w:hint="eastAsia"/>
        </w:rPr>
        <w:t xml:space="preserve">　</w:t>
      </w:r>
      <w:r w:rsidR="000327F7">
        <w:rPr>
          <w:rFonts w:hint="eastAsia"/>
        </w:rPr>
        <w:t>スタッフは、</w:t>
      </w:r>
      <w:r>
        <w:rPr>
          <w:rFonts w:hint="eastAsia"/>
        </w:rPr>
        <w:t>平成</w:t>
      </w:r>
      <w:r>
        <w:rPr>
          <w:rFonts w:hint="eastAsia"/>
        </w:rPr>
        <w:t>29</w:t>
      </w:r>
      <w:r>
        <w:rPr>
          <w:rFonts w:hint="eastAsia"/>
        </w:rPr>
        <w:t>年</w:t>
      </w:r>
      <w:r w:rsidR="00DC7869">
        <w:rPr>
          <w:rFonts w:hint="eastAsia"/>
        </w:rPr>
        <w:t>3</w:t>
      </w:r>
      <w:r w:rsidR="000327F7">
        <w:rPr>
          <w:rFonts w:hint="eastAsia"/>
        </w:rPr>
        <w:t>月現在</w:t>
      </w:r>
      <w:r>
        <w:rPr>
          <w:rFonts w:hint="eastAsia"/>
        </w:rPr>
        <w:t>、主任部長が</w:t>
      </w:r>
      <w:r>
        <w:rPr>
          <w:rFonts w:hint="eastAsia"/>
        </w:rPr>
        <w:t>1</w:t>
      </w:r>
      <w:r>
        <w:rPr>
          <w:rFonts w:hint="eastAsia"/>
        </w:rPr>
        <w:t>名、部長が</w:t>
      </w:r>
      <w:r w:rsidR="000327F7">
        <w:rPr>
          <w:rFonts w:hint="eastAsia"/>
        </w:rPr>
        <w:t>3</w:t>
      </w:r>
      <w:r>
        <w:rPr>
          <w:rFonts w:hint="eastAsia"/>
        </w:rPr>
        <w:t>名、理学療法士が</w:t>
      </w:r>
      <w:r>
        <w:rPr>
          <w:rFonts w:hint="eastAsia"/>
        </w:rPr>
        <w:t>11</w:t>
      </w:r>
      <w:r>
        <w:rPr>
          <w:rFonts w:hint="eastAsia"/>
        </w:rPr>
        <w:t>名、作業療法士が</w:t>
      </w:r>
      <w:r>
        <w:rPr>
          <w:rFonts w:hint="eastAsia"/>
        </w:rPr>
        <w:t>5</w:t>
      </w:r>
      <w:r>
        <w:rPr>
          <w:rFonts w:hint="eastAsia"/>
        </w:rPr>
        <w:t>名、看護師が</w:t>
      </w:r>
      <w:r>
        <w:rPr>
          <w:rFonts w:hint="eastAsia"/>
        </w:rPr>
        <w:t>2</w:t>
      </w:r>
      <w:r w:rsidR="000327F7">
        <w:rPr>
          <w:rFonts w:hint="eastAsia"/>
        </w:rPr>
        <w:t>名です。</w:t>
      </w:r>
      <w:r>
        <w:rPr>
          <w:rFonts w:hint="eastAsia"/>
        </w:rPr>
        <w:t>施設基準は、脳血管疾患リハビリテーション料（Ⅰ）、廃用症候群リハビリテーション料（Ⅰ）、運動器リハビリテーション料（Ⅰ）、心大血管リハビリテーション料（Ⅰ）、呼吸器リハビリテーション料（Ⅰ）、がんリハビリテーション料を所得しています。</w:t>
      </w:r>
    </w:p>
    <w:p w:rsidR="00765B81" w:rsidRDefault="00765B81"/>
    <w:p w:rsidR="00765B81" w:rsidRDefault="00765B81">
      <w:r>
        <w:rPr>
          <w:rFonts w:hint="eastAsia"/>
        </w:rPr>
        <w:t>対象医療と治療方法</w:t>
      </w:r>
    </w:p>
    <w:p w:rsidR="00765B81" w:rsidRDefault="00E62DBC" w:rsidP="000327F7">
      <w:pPr>
        <w:ind w:firstLineChars="100" w:firstLine="210"/>
      </w:pPr>
      <w:r>
        <w:rPr>
          <w:rFonts w:hint="eastAsia"/>
        </w:rPr>
        <w:t>当科は</w:t>
      </w:r>
      <w:r w:rsidR="000327F7">
        <w:rPr>
          <w:rFonts w:hint="eastAsia"/>
        </w:rPr>
        <w:t>、</w:t>
      </w:r>
      <w:r>
        <w:rPr>
          <w:rFonts w:hint="eastAsia"/>
        </w:rPr>
        <w:t>高度急性期医療</w:t>
      </w:r>
      <w:r w:rsidR="002E3992">
        <w:rPr>
          <w:rFonts w:hint="eastAsia"/>
        </w:rPr>
        <w:t>を</w:t>
      </w:r>
      <w:r w:rsidR="00E01458">
        <w:rPr>
          <w:rFonts w:hint="eastAsia"/>
        </w:rPr>
        <w:t>受けておられる</w:t>
      </w:r>
      <w:r w:rsidR="002E3992">
        <w:rPr>
          <w:rFonts w:hint="eastAsia"/>
        </w:rPr>
        <w:t>入院患者様に対して、幅広く対応しています。対象疾患は</w:t>
      </w:r>
      <w:r>
        <w:rPr>
          <w:rFonts w:hint="eastAsia"/>
        </w:rPr>
        <w:t>、発症後間もない脳梗塞、脳出血、脳腫瘍等の脳卒中</w:t>
      </w:r>
      <w:r w:rsidR="000327F7">
        <w:rPr>
          <w:rFonts w:hint="eastAsia"/>
        </w:rPr>
        <w:t>患者</w:t>
      </w:r>
      <w:r w:rsidR="002E3992">
        <w:rPr>
          <w:rFonts w:hint="eastAsia"/>
        </w:rPr>
        <w:t>様</w:t>
      </w:r>
      <w:r w:rsidR="000327F7">
        <w:rPr>
          <w:rFonts w:hint="eastAsia"/>
        </w:rPr>
        <w:t>、パーキンソン病や進行性の脳疾患等の</w:t>
      </w:r>
      <w:r>
        <w:rPr>
          <w:rFonts w:hint="eastAsia"/>
        </w:rPr>
        <w:t>変性疾患</w:t>
      </w:r>
      <w:r w:rsidR="000327F7">
        <w:rPr>
          <w:rFonts w:hint="eastAsia"/>
        </w:rPr>
        <w:t>患者</w:t>
      </w:r>
      <w:r w:rsidR="002E3992">
        <w:rPr>
          <w:rFonts w:hint="eastAsia"/>
        </w:rPr>
        <w:t>様、手術を目的に入院された</w:t>
      </w:r>
      <w:r>
        <w:rPr>
          <w:rFonts w:hint="eastAsia"/>
        </w:rPr>
        <w:t>脊髄損傷や脊椎疾患、大腿骨頸部骨折、変形性股・膝関節症、膝前十字靭帯損傷患者</w:t>
      </w:r>
      <w:r w:rsidR="002E3992">
        <w:rPr>
          <w:rFonts w:hint="eastAsia"/>
        </w:rPr>
        <w:t>様</w:t>
      </w:r>
      <w:r>
        <w:rPr>
          <w:rFonts w:hint="eastAsia"/>
        </w:rPr>
        <w:t>、狭心症、心筋梗塞や心臓弁膜症の心臓疾患患者</w:t>
      </w:r>
      <w:r w:rsidR="002E3992">
        <w:rPr>
          <w:rFonts w:hint="eastAsia"/>
        </w:rPr>
        <w:t>様</w:t>
      </w:r>
      <w:r>
        <w:rPr>
          <w:rFonts w:hint="eastAsia"/>
        </w:rPr>
        <w:t>、慢性閉塞性肺疾患や肺癌術後の患者</w:t>
      </w:r>
      <w:r w:rsidR="002E3992">
        <w:rPr>
          <w:rFonts w:hint="eastAsia"/>
        </w:rPr>
        <w:t>様</w:t>
      </w:r>
      <w:r>
        <w:rPr>
          <w:rFonts w:hint="eastAsia"/>
        </w:rPr>
        <w:t>、入院中に体力が消耗され日常生活が困難となった患者</w:t>
      </w:r>
      <w:r w:rsidR="002E3992">
        <w:rPr>
          <w:rFonts w:hint="eastAsia"/>
        </w:rPr>
        <w:t>様等に対応しています。昨年度からは、がん患者様</w:t>
      </w:r>
      <w:r>
        <w:rPr>
          <w:rFonts w:hint="eastAsia"/>
        </w:rPr>
        <w:t>に対するリハビリも算定できるようになりました。</w:t>
      </w:r>
    </w:p>
    <w:p w:rsidR="00E62DBC" w:rsidRDefault="00E014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339590</wp:posOffset>
                </wp:positionH>
                <wp:positionV relativeFrom="paragraph">
                  <wp:posOffset>424045</wp:posOffset>
                </wp:positionV>
                <wp:extent cx="4940969" cy="2871537"/>
                <wp:effectExtent l="0" t="0" r="12065" b="241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969" cy="2871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D39" w:rsidRDefault="00E01458">
                            <w:r>
                              <w:object w:dxaOrig="9600" w:dyaOrig="53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77.3pt;height:212.9pt" o:ole="">
                                  <v:imagedata r:id="rId6" o:title=""/>
                                </v:shape>
                                <o:OLEObject Type="Embed" ProgID="PowerPoint.Slide.12" ShapeID="_x0000_i1025" DrawAspect="Content" ObjectID="_1550957528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.75pt;margin-top:33.4pt;width:389.05pt;height:226.1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">
                <v:textbox style="mso-fit-shape-to-text:t">
                  <w:txbxContent>
                    <w:bookmarkStart w:id="1" w:name="_GoBack"/>
                    <w:p w:rsidR="00113D39" w:rsidRDefault="00E01458">
                      <w:r>
                        <w:object w:dxaOrig="9600" w:dyaOrig="5390">
                          <v:shape id="_x0000_i1025" type="#_x0000_t75" style="width:377.3pt;height:212.9pt" o:ole="">
                            <v:imagedata r:id="rId8" o:title=""/>
                          </v:shape>
                          <o:OLEObject Type="Embed" ProgID="PowerPoint.Slide.12" ShapeID="_x0000_i1025" DrawAspect="Content" ObjectID="_1550527600" r:id="rId9"/>
                        </w:objec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3992" w:rsidRDefault="002E3992"/>
    <w:p w:rsidR="00E01458" w:rsidRDefault="00A11B57">
      <w:r>
        <w:rPr>
          <w:rFonts w:hint="eastAsia"/>
        </w:rPr>
        <w:lastRenderedPageBreak/>
        <w:t xml:space="preserve">診療実績　</w:t>
      </w:r>
    </w:p>
    <w:p w:rsidR="00DC7869" w:rsidRDefault="00DC7869"/>
    <w:p w:rsidR="00DC7869" w:rsidRDefault="00DC7869">
      <w:r>
        <w:rPr>
          <w:noProof/>
        </w:rPr>
        <w:drawing>
          <wp:inline distT="0" distB="0" distL="0" distR="0">
            <wp:extent cx="5400040" cy="3150235"/>
            <wp:effectExtent l="0" t="0" r="10160" b="12065"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C7869" w:rsidRDefault="00DC7869"/>
    <w:p w:rsidR="00DC7869" w:rsidRDefault="00DC7869"/>
    <w:p w:rsidR="00DC7869" w:rsidRPr="00DC7869" w:rsidRDefault="00DC7869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</w:t>
      </w:r>
      <w:r>
        <w:rPr>
          <w:rFonts w:hint="eastAsia"/>
        </w:rPr>
        <w:t xml:space="preserve">　　　　　　</w:t>
      </w:r>
      <w:r w:rsidRPr="00DC7869">
        <w:rPr>
          <w:rFonts w:hint="eastAsia"/>
          <w:sz w:val="28"/>
          <w:szCs w:val="28"/>
        </w:rPr>
        <w:t>リハビリ実績件数の内訳</w:t>
      </w:r>
    </w:p>
    <w:p w:rsidR="00765B81" w:rsidRDefault="00A11B57">
      <w:r>
        <w:rPr>
          <w:rFonts w:hint="eastAsia"/>
        </w:rPr>
        <w:t xml:space="preserve">　　　　　</w:t>
      </w:r>
      <w:r w:rsidR="00E01458">
        <w:rPr>
          <w:rFonts w:hint="eastAsia"/>
        </w:rPr>
        <w:t xml:space="preserve">　　　　　</w:t>
      </w:r>
      <w:r>
        <w:rPr>
          <w:rFonts w:hint="eastAsia"/>
        </w:rPr>
        <w:t xml:space="preserve">　　　　　　　　　　　　　　　　　　　　　　　（件数；単位）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128"/>
        <w:gridCol w:w="2123"/>
        <w:gridCol w:w="2124"/>
        <w:gridCol w:w="2124"/>
      </w:tblGrid>
      <w:tr w:rsidR="00A11B57" w:rsidTr="00CF1A03">
        <w:tc>
          <w:tcPr>
            <w:tcW w:w="2128" w:type="dxa"/>
          </w:tcPr>
          <w:p w:rsidR="00A11B57" w:rsidRDefault="00A11B57"/>
        </w:tc>
        <w:tc>
          <w:tcPr>
            <w:tcW w:w="2123" w:type="dxa"/>
          </w:tcPr>
          <w:p w:rsidR="00A11B57" w:rsidRDefault="00A11B57" w:rsidP="00E01458">
            <w:pPr>
              <w:jc w:val="center"/>
            </w:pPr>
            <w:r>
              <w:rPr>
                <w:rFonts w:hint="eastAsia"/>
              </w:rPr>
              <w:t>平成</w:t>
            </w:r>
            <w:r w:rsidR="00E01458">
              <w:rPr>
                <w:rFonts w:hint="eastAsia"/>
              </w:rPr>
              <w:t>26</w:t>
            </w:r>
            <w:r>
              <w:rPr>
                <w:rFonts w:hint="eastAsia"/>
              </w:rPr>
              <w:t>年度</w:t>
            </w:r>
          </w:p>
        </w:tc>
        <w:tc>
          <w:tcPr>
            <w:tcW w:w="2124" w:type="dxa"/>
          </w:tcPr>
          <w:p w:rsidR="00A11B57" w:rsidRDefault="00A11B57" w:rsidP="00E01458">
            <w:pPr>
              <w:jc w:val="center"/>
            </w:pPr>
            <w:r>
              <w:rPr>
                <w:rFonts w:hint="eastAsia"/>
              </w:rPr>
              <w:t>平成</w:t>
            </w:r>
            <w:r w:rsidR="00E01458">
              <w:rPr>
                <w:rFonts w:hint="eastAsia"/>
              </w:rPr>
              <w:t>27</w:t>
            </w:r>
            <w:r>
              <w:rPr>
                <w:rFonts w:hint="eastAsia"/>
              </w:rPr>
              <w:t>年度</w:t>
            </w:r>
          </w:p>
        </w:tc>
        <w:tc>
          <w:tcPr>
            <w:tcW w:w="2124" w:type="dxa"/>
          </w:tcPr>
          <w:p w:rsidR="00A11B57" w:rsidRDefault="00A11B57" w:rsidP="00E01458">
            <w:pPr>
              <w:jc w:val="center"/>
            </w:pPr>
            <w:r>
              <w:rPr>
                <w:rFonts w:hint="eastAsia"/>
              </w:rPr>
              <w:t>平成</w:t>
            </w:r>
            <w:r w:rsidR="00E01458">
              <w:rPr>
                <w:rFonts w:hint="eastAsia"/>
              </w:rPr>
              <w:t>28</w:t>
            </w:r>
            <w:r>
              <w:rPr>
                <w:rFonts w:hint="eastAsia"/>
              </w:rPr>
              <w:t>年度</w:t>
            </w:r>
          </w:p>
        </w:tc>
      </w:tr>
      <w:tr w:rsidR="00A11B57" w:rsidTr="00CF1A03">
        <w:tc>
          <w:tcPr>
            <w:tcW w:w="2128" w:type="dxa"/>
          </w:tcPr>
          <w:p w:rsidR="00A11B57" w:rsidRDefault="00A11B57" w:rsidP="00A11B57">
            <w:r>
              <w:rPr>
                <w:rFonts w:hint="eastAsia"/>
              </w:rPr>
              <w:t>脳</w:t>
            </w:r>
            <w:r w:rsidR="00CF1A03">
              <w:rPr>
                <w:rFonts w:hint="eastAsia"/>
              </w:rPr>
              <w:t>血管</w:t>
            </w:r>
            <w:r>
              <w:rPr>
                <w:rFonts w:hint="eastAsia"/>
              </w:rPr>
              <w:t>疾患</w:t>
            </w:r>
            <w:r w:rsidR="00CF1A03">
              <w:rPr>
                <w:rFonts w:hint="eastAsia"/>
              </w:rPr>
              <w:t>リハビリ</w:t>
            </w:r>
          </w:p>
        </w:tc>
        <w:tc>
          <w:tcPr>
            <w:tcW w:w="2123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1</w:t>
            </w:r>
            <w:r>
              <w:t>5,919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22,180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26,550</w:t>
            </w:r>
          </w:p>
        </w:tc>
      </w:tr>
      <w:tr w:rsidR="00A11B57" w:rsidTr="00CF1A03">
        <w:tc>
          <w:tcPr>
            <w:tcW w:w="2128" w:type="dxa"/>
          </w:tcPr>
          <w:p w:rsidR="00A11B57" w:rsidRDefault="00A11B57" w:rsidP="00A11B57">
            <w:r>
              <w:rPr>
                <w:rFonts w:hint="eastAsia"/>
              </w:rPr>
              <w:t>廃用症候群</w:t>
            </w:r>
            <w:r w:rsidR="00CF1A03">
              <w:rPr>
                <w:rFonts w:hint="eastAsia"/>
              </w:rPr>
              <w:t>リハビリ</w:t>
            </w:r>
          </w:p>
        </w:tc>
        <w:tc>
          <w:tcPr>
            <w:tcW w:w="2123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4,003</w:t>
            </w:r>
          </w:p>
        </w:tc>
        <w:tc>
          <w:tcPr>
            <w:tcW w:w="2124" w:type="dxa"/>
          </w:tcPr>
          <w:p w:rsidR="00A11B57" w:rsidRDefault="00E01458" w:rsidP="00E01458">
            <w:pPr>
              <w:jc w:val="center"/>
            </w:pPr>
            <w:r>
              <w:rPr>
                <w:rFonts w:hint="eastAsia"/>
              </w:rPr>
              <w:t>2,403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2,135</w:t>
            </w:r>
          </w:p>
        </w:tc>
      </w:tr>
      <w:tr w:rsidR="00A11B57" w:rsidTr="00CF1A03">
        <w:tc>
          <w:tcPr>
            <w:tcW w:w="2128" w:type="dxa"/>
          </w:tcPr>
          <w:p w:rsidR="00A11B57" w:rsidRDefault="00A11B57" w:rsidP="00A11B57">
            <w:r>
              <w:rPr>
                <w:rFonts w:hint="eastAsia"/>
              </w:rPr>
              <w:t>運動器リハビリ</w:t>
            </w:r>
          </w:p>
        </w:tc>
        <w:tc>
          <w:tcPr>
            <w:tcW w:w="2123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14,201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14,581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17,</w:t>
            </w:r>
            <w:r>
              <w:t>266</w:t>
            </w:r>
          </w:p>
        </w:tc>
      </w:tr>
      <w:tr w:rsidR="00A11B57" w:rsidTr="00CF1A03">
        <w:tc>
          <w:tcPr>
            <w:tcW w:w="2128" w:type="dxa"/>
          </w:tcPr>
          <w:p w:rsidR="00A11B57" w:rsidRDefault="00A11B57" w:rsidP="00A11B57">
            <w:r>
              <w:rPr>
                <w:rFonts w:hint="eastAsia"/>
              </w:rPr>
              <w:t>心大血管リハビリ</w:t>
            </w:r>
          </w:p>
        </w:tc>
        <w:tc>
          <w:tcPr>
            <w:tcW w:w="2123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2,905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4,808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9</w:t>
            </w:r>
            <w:r>
              <w:t>,066</w:t>
            </w:r>
          </w:p>
        </w:tc>
      </w:tr>
      <w:tr w:rsidR="00A11B57" w:rsidTr="00CF1A03">
        <w:tc>
          <w:tcPr>
            <w:tcW w:w="2128" w:type="dxa"/>
          </w:tcPr>
          <w:p w:rsidR="00A11B57" w:rsidRDefault="00A11B57" w:rsidP="00A11B57">
            <w:r>
              <w:rPr>
                <w:rFonts w:hint="eastAsia"/>
              </w:rPr>
              <w:t>呼吸器リハビリ</w:t>
            </w:r>
          </w:p>
        </w:tc>
        <w:tc>
          <w:tcPr>
            <w:tcW w:w="2123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1,472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1</w:t>
            </w:r>
            <w:r>
              <w:t>,613</w: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2,860</w:t>
            </w:r>
          </w:p>
        </w:tc>
      </w:tr>
      <w:tr w:rsidR="00A11B57" w:rsidTr="001304DF">
        <w:trPr>
          <w:trHeight w:val="423"/>
        </w:trPr>
        <w:tc>
          <w:tcPr>
            <w:tcW w:w="2128" w:type="dxa"/>
          </w:tcPr>
          <w:p w:rsidR="00A11B57" w:rsidRDefault="00A11B57" w:rsidP="00A11B57">
            <w:r>
              <w:rPr>
                <w:rFonts w:hint="eastAsia"/>
              </w:rPr>
              <w:t>がんリハビリ</w:t>
            </w:r>
          </w:p>
        </w:tc>
        <w:tc>
          <w:tcPr>
            <w:tcW w:w="2123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619</w:t>
            </w:r>
          </w:p>
        </w:tc>
        <w:tc>
          <w:tcPr>
            <w:tcW w:w="2124" w:type="dxa"/>
          </w:tcPr>
          <w:p w:rsidR="00A11B57" w:rsidRDefault="00E01458" w:rsidP="00E0145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411079</wp:posOffset>
                      </wp:positionH>
                      <wp:positionV relativeFrom="paragraph">
                        <wp:posOffset>98759</wp:posOffset>
                      </wp:positionV>
                      <wp:extent cx="393032" cy="8021"/>
                      <wp:effectExtent l="0" t="0" r="26670" b="3048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032" cy="802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795237" id="直線コネクタ 1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35pt,7.8pt" to="63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" strokecolor="black [3213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124" w:type="dxa"/>
          </w:tcPr>
          <w:p w:rsidR="00A11B57" w:rsidRDefault="001304DF" w:rsidP="00E01458">
            <w:pPr>
              <w:jc w:val="center"/>
            </w:pPr>
            <w:r>
              <w:rPr>
                <w:rFonts w:hint="eastAsia"/>
              </w:rPr>
              <w:t>3,504</w:t>
            </w:r>
          </w:p>
        </w:tc>
      </w:tr>
      <w:tr w:rsidR="001304DF" w:rsidTr="001304DF">
        <w:trPr>
          <w:trHeight w:val="442"/>
        </w:trPr>
        <w:tc>
          <w:tcPr>
            <w:tcW w:w="2128" w:type="dxa"/>
          </w:tcPr>
          <w:p w:rsidR="001304DF" w:rsidRDefault="001304DF" w:rsidP="00A11B57">
            <w:pPr>
              <w:rPr>
                <w:rFonts w:hint="eastAsia"/>
              </w:rPr>
            </w:pPr>
            <w:r>
              <w:rPr>
                <w:rFonts w:hint="eastAsia"/>
              </w:rPr>
              <w:t>合計</w:t>
            </w:r>
          </w:p>
        </w:tc>
        <w:tc>
          <w:tcPr>
            <w:tcW w:w="2123" w:type="dxa"/>
          </w:tcPr>
          <w:p w:rsidR="001304DF" w:rsidRDefault="001304DF" w:rsidP="00E014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39,119</w:t>
            </w:r>
          </w:p>
        </w:tc>
        <w:tc>
          <w:tcPr>
            <w:tcW w:w="2124" w:type="dxa"/>
          </w:tcPr>
          <w:p w:rsidR="001304DF" w:rsidRDefault="001304DF" w:rsidP="00E01458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45,</w:t>
            </w:r>
            <w:r>
              <w:rPr>
                <w:noProof/>
              </w:rPr>
              <w:t>585</w:t>
            </w:r>
          </w:p>
        </w:tc>
        <w:tc>
          <w:tcPr>
            <w:tcW w:w="2124" w:type="dxa"/>
          </w:tcPr>
          <w:p w:rsidR="001304DF" w:rsidRDefault="001304DF" w:rsidP="00E014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61,381</w:t>
            </w:r>
          </w:p>
        </w:tc>
      </w:tr>
    </w:tbl>
    <w:p w:rsidR="00A11B57" w:rsidRDefault="00A11B57"/>
    <w:p w:rsidR="00765B81" w:rsidRDefault="00E01458" w:rsidP="00DC7869">
      <w:pPr>
        <w:pStyle w:val="a4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平成</w:t>
      </w:r>
      <w:r>
        <w:rPr>
          <w:rFonts w:hint="eastAsia"/>
        </w:rPr>
        <w:t>28</w:t>
      </w:r>
      <w:r>
        <w:rPr>
          <w:rFonts w:hint="eastAsia"/>
        </w:rPr>
        <w:t>年度の実績は、平成</w:t>
      </w:r>
      <w:r>
        <w:rPr>
          <w:rFonts w:hint="eastAsia"/>
        </w:rPr>
        <w:t>29</w:t>
      </w:r>
      <w:r>
        <w:rPr>
          <w:rFonts w:hint="eastAsia"/>
        </w:rPr>
        <w:t>年</w:t>
      </w:r>
      <w:r w:rsidR="001304DF">
        <w:rPr>
          <w:rFonts w:hint="eastAsia"/>
        </w:rPr>
        <w:t>2</w:t>
      </w:r>
      <w:r>
        <w:rPr>
          <w:rFonts w:hint="eastAsia"/>
        </w:rPr>
        <w:t>月現在のもの</w:t>
      </w:r>
    </w:p>
    <w:sectPr w:rsidR="00765B8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54DC1"/>
    <w:multiLevelType w:val="hybridMultilevel"/>
    <w:tmpl w:val="595803F8"/>
    <w:lvl w:ilvl="0" w:tplc="9402952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04E"/>
    <w:rsid w:val="00026312"/>
    <w:rsid w:val="000327F7"/>
    <w:rsid w:val="00113D39"/>
    <w:rsid w:val="001304DF"/>
    <w:rsid w:val="002E3992"/>
    <w:rsid w:val="0049204E"/>
    <w:rsid w:val="007532D8"/>
    <w:rsid w:val="00765B81"/>
    <w:rsid w:val="00945156"/>
    <w:rsid w:val="00A11B57"/>
    <w:rsid w:val="00CF1A03"/>
    <w:rsid w:val="00D22EE4"/>
    <w:rsid w:val="00DC7869"/>
    <w:rsid w:val="00E01458"/>
    <w:rsid w:val="00E6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57F642-4128-454F-8AA7-8A85A2BAA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145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package" Target="embeddings/Microsoft_PowerPoint_Slide1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リハビリ実績件数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平成26年度</c:v>
                </c:pt>
                <c:pt idx="1">
                  <c:v>平成27年度</c:v>
                </c:pt>
                <c:pt idx="2">
                  <c:v>平成28年度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39119</c:v>
                </c:pt>
                <c:pt idx="1">
                  <c:v>45585</c:v>
                </c:pt>
                <c:pt idx="2">
                  <c:v>61381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4598688"/>
        <c:axId val="504599080"/>
      </c:lineChart>
      <c:catAx>
        <c:axId val="50459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04599080"/>
        <c:crosses val="autoZero"/>
        <c:auto val="1"/>
        <c:lblAlgn val="ctr"/>
        <c:lblOffset val="100"/>
        <c:noMultiLvlLbl val="0"/>
      </c:catAx>
      <c:valAx>
        <c:axId val="504599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0459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2D328-DF9B-4E0D-9537-5E80DB39B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大宇根浩一</dc:creator>
  <cp:keywords/>
  <dc:description/>
  <cp:lastModifiedBy>大宇根浩一</cp:lastModifiedBy>
  <cp:revision>11</cp:revision>
  <dcterms:created xsi:type="dcterms:W3CDTF">2017-02-25T23:59:00Z</dcterms:created>
  <dcterms:modified xsi:type="dcterms:W3CDTF">2017-03-13T15:46:00Z</dcterms:modified>
</cp:coreProperties>
</file>